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5" w:rsidRDefault="00976D15">
      <w:pPr>
        <w:jc w:val="center"/>
      </w:pPr>
      <w:r>
        <w:rPr>
          <w:noProof/>
        </w:rPr>
        <w:drawing>
          <wp:inline distT="0" distB="0" distL="0" distR="0">
            <wp:extent cx="831215" cy="8839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1" t="-81" r="-10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45" w:rsidRDefault="00377A45">
      <w:pPr>
        <w:jc w:val="center"/>
        <w:rPr>
          <w:b/>
          <w:bCs/>
          <w:sz w:val="32"/>
          <w:szCs w:val="32"/>
        </w:rPr>
      </w:pPr>
    </w:p>
    <w:p w:rsidR="00377A45" w:rsidRDefault="00976D15">
      <w:pPr>
        <w:jc w:val="center"/>
        <w:rPr>
          <w:rFonts w:ascii="Arial" w:hAnsi="Arial"/>
        </w:rPr>
      </w:pPr>
      <w:r w:rsidRPr="00976D15">
        <w:rPr>
          <w:rFonts w:ascii="Arial" w:hAnsi="Arial"/>
          <w:b/>
          <w:bCs/>
          <w:sz w:val="32"/>
          <w:szCs w:val="32"/>
          <w:u w:val="single"/>
        </w:rPr>
        <w:t>26</w:t>
      </w:r>
      <w:r>
        <w:rPr>
          <w:rFonts w:ascii="Arial" w:hAnsi="Arial"/>
          <w:b/>
          <w:bCs/>
          <w:sz w:val="32"/>
          <w:szCs w:val="32"/>
        </w:rPr>
        <w:t>.</w:t>
      </w:r>
      <w:r w:rsidRPr="00976D15">
        <w:rPr>
          <w:rFonts w:ascii="Arial" w:hAnsi="Arial"/>
          <w:b/>
          <w:bCs/>
          <w:sz w:val="32"/>
          <w:szCs w:val="32"/>
          <w:u w:val="single"/>
        </w:rPr>
        <w:t>02</w:t>
      </w:r>
      <w:r>
        <w:rPr>
          <w:rFonts w:ascii="Arial" w:hAnsi="Arial"/>
          <w:b/>
          <w:bCs/>
          <w:sz w:val="32"/>
          <w:szCs w:val="32"/>
        </w:rPr>
        <w:t>.</w:t>
      </w:r>
      <w:r w:rsidRPr="00976D15">
        <w:rPr>
          <w:rFonts w:ascii="Arial" w:hAnsi="Arial"/>
          <w:b/>
          <w:bCs/>
          <w:sz w:val="32"/>
          <w:szCs w:val="32"/>
          <w:u w:val="single"/>
        </w:rPr>
        <w:t>2020</w:t>
      </w:r>
      <w:r>
        <w:rPr>
          <w:rFonts w:ascii="Arial" w:hAnsi="Arial"/>
          <w:b/>
          <w:bCs/>
          <w:sz w:val="32"/>
          <w:szCs w:val="32"/>
        </w:rPr>
        <w:t xml:space="preserve">. № </w:t>
      </w:r>
      <w:bookmarkStart w:id="0" w:name="_GoBack"/>
      <w:r w:rsidRPr="00976D15">
        <w:rPr>
          <w:rFonts w:ascii="Arial" w:hAnsi="Arial"/>
          <w:b/>
          <w:bCs/>
          <w:sz w:val="32"/>
          <w:szCs w:val="32"/>
          <w:u w:val="single"/>
        </w:rPr>
        <w:t>40р/20</w:t>
      </w:r>
      <w:bookmarkEnd w:id="0"/>
    </w:p>
    <w:p w:rsidR="00377A45" w:rsidRDefault="00976D15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РОССИЙСКАЯ  ФЕДЕРАЦИЯ</w:t>
      </w:r>
    </w:p>
    <w:p w:rsidR="00377A45" w:rsidRDefault="00976D1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377A45" w:rsidRDefault="00976D1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МУНИЦИПАЛЬНОЕ ОБРАЗОВАНИЕ </w:t>
      </w:r>
    </w:p>
    <w:p w:rsidR="00377A45" w:rsidRDefault="00976D1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«БАЯНДАЕВСКИЙ РАЙОН»</w:t>
      </w:r>
    </w:p>
    <w:p w:rsidR="00377A45" w:rsidRDefault="00976D1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МЭР</w:t>
      </w:r>
    </w:p>
    <w:p w:rsidR="00377A45" w:rsidRDefault="00976D1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РАСПОРЯЖЕНИЕ</w:t>
      </w:r>
    </w:p>
    <w:p w:rsidR="00377A45" w:rsidRDefault="00377A45">
      <w:pPr>
        <w:jc w:val="center"/>
        <w:rPr>
          <w:rFonts w:ascii="Arial" w:hAnsi="Arial"/>
          <w:sz w:val="28"/>
          <w:szCs w:val="28"/>
        </w:rPr>
      </w:pPr>
    </w:p>
    <w:p w:rsidR="00377A45" w:rsidRDefault="00377A45">
      <w:pPr>
        <w:jc w:val="center"/>
        <w:rPr>
          <w:rFonts w:ascii="Arial" w:hAnsi="Arial"/>
          <w:sz w:val="28"/>
          <w:szCs w:val="28"/>
        </w:rPr>
      </w:pPr>
    </w:p>
    <w:p w:rsidR="00377A45" w:rsidRDefault="00976D15">
      <w:pPr>
        <w:jc w:val="center"/>
      </w:pPr>
      <w:r>
        <w:rPr>
          <w:rFonts w:ascii="Arial" w:hAnsi="Arial"/>
          <w:b/>
          <w:bCs/>
          <w:sz w:val="32"/>
          <w:szCs w:val="32"/>
        </w:rPr>
        <w:t xml:space="preserve">Об организации и  проведении смотра-конкурса   </w:t>
      </w:r>
    </w:p>
    <w:p w:rsidR="00377A45" w:rsidRDefault="00976D15">
      <w:pPr>
        <w:jc w:val="center"/>
      </w:pPr>
      <w:r>
        <w:rPr>
          <w:rFonts w:ascii="Arial" w:hAnsi="Arial"/>
          <w:b/>
          <w:bCs/>
          <w:sz w:val="32"/>
          <w:szCs w:val="32"/>
        </w:rPr>
        <w:t xml:space="preserve">среди предприятий и организаций района  на лучшую организацию </w:t>
      </w:r>
      <w:r>
        <w:rPr>
          <w:rFonts w:ascii="Arial" w:hAnsi="Arial"/>
          <w:b/>
          <w:bCs/>
          <w:sz w:val="32"/>
          <w:szCs w:val="32"/>
        </w:rPr>
        <w:t>воинского учета транспортных средств</w:t>
      </w:r>
    </w:p>
    <w:p w:rsidR="00377A45" w:rsidRDefault="00377A45">
      <w:pPr>
        <w:jc w:val="center"/>
        <w:rPr>
          <w:rFonts w:ascii="Arial" w:hAnsi="Arial"/>
          <w:b/>
          <w:bCs/>
        </w:rPr>
      </w:pPr>
    </w:p>
    <w:p w:rsidR="00377A45" w:rsidRDefault="00976D15">
      <w:pPr>
        <w:ind w:firstLine="850"/>
        <w:jc w:val="both"/>
      </w:pPr>
      <w:r>
        <w:rPr>
          <w:rFonts w:ascii="Arial" w:hAnsi="Arial"/>
        </w:rPr>
        <w:t>Во исполнение Федеральных законов от 31 мая 1996 года № 61-ФЗ «Об обороне», от 28 марта 1998 года № 53-ФЗ «О воинской обязанности и военной службе», 26 февраля 1997 года № 31-ФЗ «О мобилизационной подготовке и мобилиза</w:t>
      </w:r>
      <w:r>
        <w:rPr>
          <w:rFonts w:ascii="Arial" w:hAnsi="Arial"/>
        </w:rPr>
        <w:t xml:space="preserve">ции в Российской Федерации», Указа Президента Российской </w:t>
      </w:r>
      <w:proofErr w:type="gramStart"/>
      <w:r>
        <w:rPr>
          <w:rFonts w:ascii="Arial" w:hAnsi="Arial"/>
        </w:rPr>
        <w:t>Федерации от  2 октября 1998 года № 1175 «Об утверждении Положения о военно-транспортной обязанности», в целях получения объективных данных о качестве работы руководящего состава военного комиссариат</w:t>
      </w:r>
      <w:r>
        <w:rPr>
          <w:rFonts w:ascii="Arial" w:hAnsi="Arial"/>
        </w:rPr>
        <w:t xml:space="preserve">а, администраций районной и сельских муниципальных образований, организаций и предприятий по организации и осуществлению воинского учета транспортных средств, а также ее неукоснительное соответствие требованиям методических рекомендаций Генерального штаба </w:t>
      </w:r>
      <w:r>
        <w:rPr>
          <w:rFonts w:ascii="Arial" w:hAnsi="Arial"/>
        </w:rPr>
        <w:t>Вооруженных Сил Российской Федерации</w:t>
      </w:r>
      <w:r>
        <w:rPr>
          <w:rStyle w:val="a7"/>
          <w:rFonts w:ascii="Arial" w:hAnsi="Arial"/>
        </w:rPr>
        <w:footnoteReference w:id="1"/>
      </w:r>
      <w:r>
        <w:rPr>
          <w:rFonts w:ascii="Arial" w:hAnsi="Arial"/>
        </w:rPr>
        <w:t>, утвержденных начальником ГШ ВС</w:t>
      </w:r>
      <w:proofErr w:type="gramEnd"/>
      <w:r>
        <w:rPr>
          <w:rFonts w:ascii="Arial" w:hAnsi="Arial"/>
        </w:rPr>
        <w:t xml:space="preserve"> РФ 11 июля 2017 года,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 33, 48</w:t>
      </w:r>
      <w:r>
        <w:rPr>
          <w:rFonts w:ascii="Arial" w:hAnsi="Arial"/>
        </w:rPr>
        <w:t xml:space="preserve"> Устава МО «Баяндаевский район»:</w:t>
      </w:r>
    </w:p>
    <w:p w:rsidR="00377A45" w:rsidRDefault="00976D15">
      <w:pPr>
        <w:ind w:firstLine="794"/>
        <w:jc w:val="both"/>
      </w:pPr>
      <w:r>
        <w:rPr>
          <w:rFonts w:ascii="Arial" w:hAnsi="Arial"/>
        </w:rPr>
        <w:t xml:space="preserve">1. Провести во взаимодействии с военным комиссариатом </w:t>
      </w:r>
      <w:proofErr w:type="spellStart"/>
      <w:r>
        <w:rPr>
          <w:rFonts w:ascii="Arial" w:hAnsi="Arial"/>
        </w:rPr>
        <w:t>Эхирит-Булагатского</w:t>
      </w:r>
      <w:proofErr w:type="spellEnd"/>
      <w:r>
        <w:rPr>
          <w:rFonts w:ascii="Arial" w:hAnsi="Arial"/>
        </w:rPr>
        <w:t xml:space="preserve">, Баяндаевского, </w:t>
      </w:r>
      <w:proofErr w:type="spellStart"/>
      <w:r>
        <w:rPr>
          <w:rFonts w:ascii="Arial" w:hAnsi="Arial"/>
        </w:rPr>
        <w:t>Боханского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районов Иркутской области</w:t>
      </w:r>
      <w:r>
        <w:rPr>
          <w:rStyle w:val="a7"/>
          <w:rFonts w:ascii="Arial" w:hAnsi="Arial"/>
        </w:rPr>
        <w:footnoteReference w:id="2"/>
      </w:r>
      <w:r>
        <w:rPr>
          <w:rFonts w:ascii="Arial" w:hAnsi="Arial"/>
        </w:rPr>
        <w:t xml:space="preserve"> на территории МО «Баяндаевский район» в 2020 году смотр-конкурс на лучшую организац</w:t>
      </w:r>
      <w:r>
        <w:rPr>
          <w:rFonts w:ascii="Arial" w:hAnsi="Arial"/>
        </w:rPr>
        <w:t>ию и осуществления воинского учета транспортных сре</w:t>
      </w:r>
      <w:proofErr w:type="gramStart"/>
      <w:r>
        <w:rPr>
          <w:rFonts w:ascii="Arial" w:hAnsi="Arial"/>
        </w:rPr>
        <w:t>дств ср</w:t>
      </w:r>
      <w:proofErr w:type="gramEnd"/>
      <w:r>
        <w:rPr>
          <w:rFonts w:ascii="Arial" w:hAnsi="Arial"/>
        </w:rPr>
        <w:t>еди организаций-поставщиков техники района.</w:t>
      </w:r>
    </w:p>
    <w:p w:rsidR="00377A45" w:rsidRDefault="00976D15">
      <w:pPr>
        <w:ind w:firstLine="794"/>
        <w:jc w:val="both"/>
      </w:pPr>
      <w:r>
        <w:rPr>
          <w:rFonts w:ascii="Arial" w:hAnsi="Arial"/>
        </w:rPr>
        <w:t>2. В целях качественного и объективного проведения мероприятий смотра-конкурса утвердить</w:t>
      </w:r>
      <w:bookmarkStart w:id="1" w:name="__DdeLink__84_83188129"/>
      <w:r>
        <w:rPr>
          <w:rFonts w:ascii="Arial" w:hAnsi="Arial"/>
        </w:rPr>
        <w:t xml:space="preserve"> состав конкурсной комиссии в следующем составе:</w:t>
      </w:r>
      <w:bookmarkEnd w:id="1"/>
    </w:p>
    <w:p w:rsidR="00377A45" w:rsidRDefault="00976D15">
      <w:pPr>
        <w:ind w:firstLine="907"/>
        <w:jc w:val="both"/>
      </w:pPr>
      <w:r>
        <w:rPr>
          <w:rFonts w:ascii="Arial" w:hAnsi="Arial"/>
        </w:rPr>
        <w:t>Председатель коми</w:t>
      </w:r>
      <w:r>
        <w:rPr>
          <w:rFonts w:ascii="Arial" w:hAnsi="Arial"/>
        </w:rPr>
        <w:t>ссии – А.П. Табинаев, Мэр МО «Баяндаевский район».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>Члены конкурсной комиссии: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-   Ю.М. Клименко, военный комиссар; 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lastRenderedPageBreak/>
        <w:t>- М.Г. Сотникова, начальник отделения планирования, предназначения, подготовки и учета мобилизационных ресурсов военного комиссариата;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>- Г.А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Буинова</w:t>
      </w:r>
      <w:proofErr w:type="spellEnd"/>
      <w:r>
        <w:rPr>
          <w:rFonts w:ascii="Arial" w:hAnsi="Arial"/>
        </w:rPr>
        <w:t>, помощник начальника отделения планирования, предназначения, подготовки и учета мобилизационных ресурсов по воинскому учету военного комиссариата;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>3. Документальное оформление материалов по организации и проведению смотра-конкурса возложить на во</w:t>
      </w:r>
      <w:r>
        <w:rPr>
          <w:rFonts w:ascii="Arial" w:hAnsi="Arial"/>
        </w:rPr>
        <w:t>енный комиссариат.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4. Рекомендовать военному комиссару </w:t>
      </w:r>
      <w:proofErr w:type="spellStart"/>
      <w:r w:rsidRPr="00976D15">
        <w:rPr>
          <w:rFonts w:ascii="Arial" w:hAnsi="Arial"/>
        </w:rPr>
        <w:t>Эхирит-Булагатского</w:t>
      </w:r>
      <w:proofErr w:type="spellEnd"/>
      <w:r w:rsidRPr="00976D15">
        <w:rPr>
          <w:rFonts w:ascii="Arial" w:hAnsi="Arial"/>
        </w:rPr>
        <w:t xml:space="preserve">, Баяндаевского, </w:t>
      </w:r>
      <w:proofErr w:type="spellStart"/>
      <w:r w:rsidRPr="00976D15">
        <w:rPr>
          <w:rFonts w:ascii="Arial" w:hAnsi="Arial"/>
        </w:rPr>
        <w:t>Боханского</w:t>
      </w:r>
      <w:proofErr w:type="spellEnd"/>
      <w:r w:rsidRPr="00976D15">
        <w:rPr>
          <w:rFonts w:ascii="Arial" w:hAnsi="Arial"/>
        </w:rPr>
        <w:t xml:space="preserve"> и </w:t>
      </w:r>
      <w:proofErr w:type="spellStart"/>
      <w:r w:rsidRPr="00976D15">
        <w:rPr>
          <w:rFonts w:ascii="Arial" w:hAnsi="Arial"/>
        </w:rPr>
        <w:t>Осинского</w:t>
      </w:r>
      <w:proofErr w:type="spellEnd"/>
      <w:r w:rsidRPr="00976D15">
        <w:rPr>
          <w:rFonts w:ascii="Arial" w:hAnsi="Arial"/>
        </w:rPr>
        <w:t xml:space="preserve"> районов Иркутской области</w:t>
      </w:r>
      <w:r>
        <w:rPr>
          <w:rFonts w:ascii="Arial" w:hAnsi="Arial"/>
        </w:rPr>
        <w:t xml:space="preserve"> (Клименко Ю.М.):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- довести до глав сельских муниципальных образований, руководителей предприятий и </w:t>
      </w:r>
      <w:proofErr w:type="gramStart"/>
      <w:r>
        <w:rPr>
          <w:rFonts w:ascii="Arial" w:hAnsi="Arial"/>
        </w:rPr>
        <w:t>организаций</w:t>
      </w:r>
      <w:proofErr w:type="gramEnd"/>
      <w:r>
        <w:rPr>
          <w:rFonts w:ascii="Arial" w:hAnsi="Arial"/>
        </w:rPr>
        <w:t xml:space="preserve"> наход</w:t>
      </w:r>
      <w:r>
        <w:rPr>
          <w:rFonts w:ascii="Arial" w:hAnsi="Arial"/>
        </w:rPr>
        <w:t>ящихся на территории района порядок и сроки проведения смотра-конкурса;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- в срок до 10 октября 2020 года представить Мэру МО «Баяндаевский район» итоги проведенного смотра-конкурса на лучшую организацию первичного воинского </w:t>
      </w:r>
      <w:r>
        <w:rPr>
          <w:rFonts w:ascii="Arial" w:hAnsi="Arial"/>
        </w:rPr>
        <w:t xml:space="preserve">учета </w:t>
      </w:r>
      <w:r>
        <w:rPr>
          <w:rFonts w:ascii="Arial" w:hAnsi="Arial"/>
        </w:rPr>
        <w:t>транспортных сре</w:t>
      </w:r>
      <w:proofErr w:type="gramStart"/>
      <w:r>
        <w:rPr>
          <w:rFonts w:ascii="Arial" w:hAnsi="Arial"/>
        </w:rPr>
        <w:t>дств дл</w:t>
      </w:r>
      <w:proofErr w:type="gramEnd"/>
      <w:r>
        <w:rPr>
          <w:rFonts w:ascii="Arial" w:hAnsi="Arial"/>
        </w:rPr>
        <w:t xml:space="preserve">я </w:t>
      </w:r>
      <w:r>
        <w:rPr>
          <w:rFonts w:ascii="Arial" w:hAnsi="Arial"/>
        </w:rPr>
        <w:t>утверждения их правовым актом Мэра муниципального образования.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>5. Рекомендовать Главам органов местного самоуправления, руководителям предприятий и организаций района принять активное  участие в проведении смотра-конкурса.</w:t>
      </w:r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6. </w:t>
      </w:r>
      <w:bookmarkStart w:id="2" w:name="__DdeLink__208_1629745083"/>
      <w:r>
        <w:rPr>
          <w:rFonts w:ascii="Arial" w:hAnsi="Arial"/>
        </w:rPr>
        <w:t xml:space="preserve">Настоящее распоряжение </w:t>
      </w:r>
      <w:r>
        <w:rPr>
          <w:rFonts w:ascii="Arial" w:hAnsi="Arial"/>
        </w:rPr>
        <w:t>подлежит опубликованию и размещению на официальном сайте МО «Баяндаевский район» в информационно-телекоммуникационной сети Интернет.</w:t>
      </w:r>
      <w:bookmarkEnd w:id="2"/>
    </w:p>
    <w:p w:rsidR="00377A45" w:rsidRDefault="00976D15">
      <w:pPr>
        <w:ind w:firstLine="907"/>
        <w:jc w:val="both"/>
      </w:pPr>
      <w:r>
        <w:rPr>
          <w:rFonts w:ascii="Arial" w:hAnsi="Arial"/>
        </w:rPr>
        <w:t xml:space="preserve">7.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выполнением настоящего распоряжения оставляю за собой.</w:t>
      </w:r>
    </w:p>
    <w:p w:rsidR="00377A45" w:rsidRDefault="00377A45">
      <w:pPr>
        <w:ind w:firstLine="720"/>
        <w:jc w:val="both"/>
        <w:rPr>
          <w:rFonts w:ascii="Arial" w:hAnsi="Arial"/>
        </w:rPr>
      </w:pPr>
    </w:p>
    <w:p w:rsidR="00377A45" w:rsidRDefault="00377A45">
      <w:pPr>
        <w:ind w:firstLine="720"/>
        <w:jc w:val="both"/>
      </w:pPr>
    </w:p>
    <w:p w:rsidR="00377A45" w:rsidRDefault="00976D1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Мэр МО «Баяндаевский район»</w:t>
      </w:r>
    </w:p>
    <w:p w:rsidR="00377A45" w:rsidRDefault="00976D1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А.П. Табинаев</w:t>
      </w: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  <w:rPr>
          <w:color w:val="000000"/>
          <w:sz w:val="28"/>
          <w:szCs w:val="28"/>
        </w:rPr>
      </w:pPr>
    </w:p>
    <w:p w:rsidR="00377A45" w:rsidRDefault="00377A45">
      <w:pPr>
        <w:ind w:firstLine="720"/>
        <w:jc w:val="both"/>
      </w:pPr>
    </w:p>
    <w:sectPr w:rsidR="00377A45">
      <w:headerReference w:type="default" r:id="rId9"/>
      <w:pgSz w:w="11906" w:h="16838"/>
      <w:pgMar w:top="1693" w:right="849" w:bottom="1134" w:left="1699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D15">
      <w:r>
        <w:separator/>
      </w:r>
    </w:p>
  </w:endnote>
  <w:endnote w:type="continuationSeparator" w:id="0">
    <w:p w:rsidR="00000000" w:rsidRDefault="0097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45" w:rsidRDefault="00976D15">
      <w:r>
        <w:separator/>
      </w:r>
    </w:p>
  </w:footnote>
  <w:footnote w:type="continuationSeparator" w:id="0">
    <w:p w:rsidR="00377A45" w:rsidRDefault="00976D15">
      <w:r>
        <w:continuationSeparator/>
      </w:r>
    </w:p>
  </w:footnote>
  <w:footnote w:id="1">
    <w:p w:rsidR="00377A45" w:rsidRDefault="00976D15">
      <w:pPr>
        <w:pStyle w:val="af3"/>
      </w:pPr>
      <w:r>
        <w:rPr>
          <w:rStyle w:val="a6"/>
        </w:rPr>
        <w:footnoteRef/>
      </w:r>
      <w:r>
        <w:tab/>
        <w:t>Далее - ГШ ВС РФ</w:t>
      </w:r>
    </w:p>
  </w:footnote>
  <w:footnote w:id="2">
    <w:p w:rsidR="00377A45" w:rsidRDefault="00976D15">
      <w:pPr>
        <w:pStyle w:val="af3"/>
      </w:pPr>
      <w:r>
        <w:rPr>
          <w:rStyle w:val="a6"/>
        </w:rPr>
        <w:footnoteRef/>
      </w:r>
      <w:r>
        <w:tab/>
        <w:t>Далее - военный комиссариат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5" w:rsidRDefault="00377A45">
    <w:pPr>
      <w:pStyle w:val="af2"/>
      <w:ind w:righ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45"/>
    <w:rsid w:val="00377A45"/>
    <w:rsid w:val="009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697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68697E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8697E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qFormat/>
    <w:rsid w:val="00E3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qFormat/>
    <w:rsid w:val="00E376D1"/>
    <w:rPr>
      <w:b/>
      <w:bCs/>
      <w:color w:val="000080"/>
    </w:rPr>
  </w:style>
  <w:style w:type="character" w:customStyle="1" w:styleId="a5">
    <w:name w:val="Основной текст Знак"/>
    <w:basedOn w:val="a0"/>
    <w:qFormat/>
    <w:rsid w:val="00804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b w:val="0"/>
      <w:color w:val="auto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b w:val="0"/>
      <w:color w:val="000000" w:themeColor="text1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 w:val="0"/>
      <w:color w:val="auto"/>
      <w:sz w:val="28"/>
      <w:szCs w:val="28"/>
    </w:rPr>
  </w:style>
  <w:style w:type="character" w:customStyle="1" w:styleId="ListLabel7">
    <w:name w:val="ListLabel 7"/>
    <w:qFormat/>
    <w:rPr>
      <w:b w:val="0"/>
      <w:color w:val="000000" w:themeColor="text1"/>
      <w:sz w:val="28"/>
      <w:szCs w:val="28"/>
    </w:rPr>
  </w:style>
  <w:style w:type="character" w:customStyle="1" w:styleId="ListLabel8">
    <w:name w:val="ListLabel 8"/>
    <w:qFormat/>
    <w:rPr>
      <w:color w:val="auto"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1">
    <w:name w:val="ListLabel 11"/>
    <w:qFormat/>
    <w:rPr>
      <w:rFonts w:ascii="Arial" w:hAnsi="Arial"/>
      <w:b w:val="0"/>
      <w:color w:val="000000" w:themeColor="text1"/>
      <w:sz w:val="28"/>
      <w:szCs w:val="28"/>
      <w:lang w:val="en-US"/>
    </w:rPr>
  </w:style>
  <w:style w:type="character" w:customStyle="1" w:styleId="ListLabel12">
    <w:name w:val="ListLabel 12"/>
    <w:qFormat/>
    <w:rPr>
      <w:rFonts w:ascii="Arial" w:hAnsi="Arial"/>
      <w:color w:val="auto"/>
      <w:sz w:val="28"/>
      <w:szCs w:val="28"/>
    </w:rPr>
  </w:style>
  <w:style w:type="character" w:customStyle="1" w:styleId="ListLabel13">
    <w:name w:val="ListLabel 13"/>
    <w:qFormat/>
    <w:rPr>
      <w:rFonts w:ascii="Arial" w:hAnsi="Arial"/>
      <w:b w:val="0"/>
      <w:i w:val="0"/>
      <w:color w:val="auto"/>
      <w:sz w:val="28"/>
      <w:szCs w:val="28"/>
    </w:rPr>
  </w:style>
  <w:style w:type="character" w:customStyle="1" w:styleId="ListLabel14">
    <w:name w:val="ListLabel 14"/>
    <w:qFormat/>
    <w:rPr>
      <w:rFonts w:ascii="Arial" w:hAnsi="Arial"/>
      <w:sz w:val="28"/>
      <w:szCs w:val="28"/>
    </w:rPr>
  </w:style>
  <w:style w:type="character" w:customStyle="1" w:styleId="ListLabel15">
    <w:name w:val="ListLabel 15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6">
    <w:name w:val="ListLabel 16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7">
    <w:name w:val="ListLabel 17"/>
    <w:qFormat/>
    <w:rPr>
      <w:rFonts w:ascii="Arial" w:hAnsi="Arial"/>
      <w:b w:val="0"/>
      <w:color w:val="auto"/>
      <w:sz w:val="24"/>
      <w:szCs w:val="24"/>
    </w:rPr>
  </w:style>
  <w:style w:type="character" w:customStyle="1" w:styleId="ListLabel18">
    <w:name w:val="ListLabel 18"/>
    <w:qFormat/>
    <w:rPr>
      <w:rFonts w:ascii="Arial" w:hAnsi="Arial"/>
      <w:b w:val="0"/>
      <w:color w:val="auto"/>
      <w:sz w:val="24"/>
      <w:szCs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481B"/>
    <w:pPr>
      <w:widowControl w:val="0"/>
      <w:suppressAutoHyphens/>
      <w:jc w:val="both"/>
    </w:pPr>
    <w:rPr>
      <w:sz w:val="28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AB4D80"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f2">
    <w:name w:val="header"/>
    <w:basedOn w:val="a"/>
    <w:pPr>
      <w:suppressLineNumbers/>
      <w:tabs>
        <w:tab w:val="center" w:pos="4959"/>
        <w:tab w:val="right" w:pos="9918"/>
      </w:tabs>
    </w:p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76D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6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1BF1-8AB9-4021-B493-8B5218F2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6190</TotalTime>
  <Pages>2</Pages>
  <Words>492</Words>
  <Characters>2811</Characters>
  <Application>Microsoft Office Word</Application>
  <DocSecurity>0</DocSecurity>
  <Lines>23</Lines>
  <Paragraphs>6</Paragraphs>
  <ScaleCrop>false</ScaleCrop>
  <Company>Hewlett-Packard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dc:description/>
  <cp:lastModifiedBy>User</cp:lastModifiedBy>
  <cp:revision>28</cp:revision>
  <cp:lastPrinted>2013-11-25T12:55:00Z</cp:lastPrinted>
  <dcterms:created xsi:type="dcterms:W3CDTF">2013-11-28T11:56:00Z</dcterms:created>
  <dcterms:modified xsi:type="dcterms:W3CDTF">2020-03-02T03:53:00Z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